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E93173" w14:textId="77777777" w:rsidR="008F5EA0" w:rsidRPr="008F5EA0" w:rsidRDefault="008F5EA0" w:rsidP="008F5EA0">
      <w:pPr>
        <w:spacing w:line="240" w:lineRule="auto"/>
        <w:jc w:val="center"/>
        <w:rPr>
          <w:rFonts w:ascii="Times New Roman" w:eastAsia="Times New Roman" w:hAnsi="Times New Roman" w:cs="Times New Roman"/>
          <w:b/>
          <w:spacing w:val="20"/>
          <w:sz w:val="32"/>
          <w:szCs w:val="32"/>
          <w:lang w:eastAsia="ru-RU"/>
        </w:rPr>
      </w:pPr>
      <w:r w:rsidRPr="00C35AD2">
        <w:rPr>
          <w:rFonts w:ascii="Times New Roman" w:eastAsia="Calibri" w:hAnsi="Times New Roman" w:cs="Times New Roman"/>
          <w:sz w:val="28"/>
          <w:szCs w:val="28"/>
        </w:rPr>
        <w:tab/>
      </w:r>
      <w:bookmarkStart w:id="0" w:name="_Hlk86252588"/>
      <w:r w:rsidR="002645C1">
        <w:rPr>
          <w:rFonts w:ascii="Times New Roman" w:eastAsia="Times New Roman" w:hAnsi="Times New Roman" w:cs="Times New Roman"/>
          <w:b/>
          <w:noProof/>
          <w:spacing w:val="20"/>
          <w:sz w:val="40"/>
          <w:szCs w:val="40"/>
          <w:lang w:eastAsia="ru-RU"/>
        </w:rPr>
        <w:object w:dxaOrig="1440" w:dyaOrig="1440" w14:anchorId="055031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4" type="#_x0000_t75" style="position:absolute;left:0;text-align:left;margin-left:211.65pt;margin-top:-.55pt;width:58.25pt;height:1in;z-index:251659264;mso-position-horizontal-relative:text;mso-position-vertical-relative:text">
            <v:imagedata r:id="rId8" o:title=""/>
          </v:shape>
          <o:OLEObject Type="Embed" ProgID="PBrush" ShapeID="_x0000_s1034" DrawAspect="Content" ObjectID="_1701007779" r:id="rId9"/>
        </w:object>
      </w:r>
    </w:p>
    <w:p w14:paraId="4D1AD175" w14:textId="77777777" w:rsidR="008F5EA0" w:rsidRPr="008F5EA0" w:rsidRDefault="008F5EA0" w:rsidP="008F5EA0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pacing w:val="20"/>
          <w:sz w:val="32"/>
          <w:szCs w:val="32"/>
          <w:lang w:eastAsia="ru-RU"/>
        </w:rPr>
      </w:pPr>
    </w:p>
    <w:p w14:paraId="18E256B0" w14:textId="77777777" w:rsidR="008F5EA0" w:rsidRPr="008F5EA0" w:rsidRDefault="008F5EA0" w:rsidP="008F5EA0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b/>
          <w:spacing w:val="20"/>
          <w:sz w:val="40"/>
          <w:szCs w:val="40"/>
          <w:lang w:eastAsia="ru-RU"/>
        </w:rPr>
      </w:pPr>
    </w:p>
    <w:p w14:paraId="3E2467F8" w14:textId="77777777" w:rsidR="008F5EA0" w:rsidRPr="008F5EA0" w:rsidRDefault="008F5EA0" w:rsidP="008F5EA0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b/>
          <w:spacing w:val="20"/>
          <w:sz w:val="40"/>
          <w:szCs w:val="40"/>
          <w:lang w:eastAsia="ru-RU"/>
        </w:rPr>
      </w:pPr>
    </w:p>
    <w:p w14:paraId="15B55A41" w14:textId="77777777" w:rsidR="008F5EA0" w:rsidRPr="008F5EA0" w:rsidRDefault="008F5EA0" w:rsidP="008F5EA0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pacing w:val="20"/>
          <w:sz w:val="36"/>
          <w:szCs w:val="36"/>
          <w:lang w:eastAsia="ru-RU"/>
        </w:rPr>
      </w:pPr>
      <w:r w:rsidRPr="008F5EA0">
        <w:rPr>
          <w:rFonts w:ascii="Times New Roman" w:eastAsia="Times New Roman" w:hAnsi="Times New Roman" w:cs="Times New Roman"/>
          <w:b/>
          <w:spacing w:val="20"/>
          <w:sz w:val="36"/>
          <w:szCs w:val="36"/>
          <w:lang w:eastAsia="ru-RU"/>
        </w:rPr>
        <w:t>СОВЕТ ДЕПУТАТОВ</w:t>
      </w:r>
    </w:p>
    <w:p w14:paraId="69543C30" w14:textId="77777777" w:rsidR="008F5EA0" w:rsidRPr="008F5EA0" w:rsidRDefault="008F5EA0" w:rsidP="008F5EA0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8F5EA0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ГОРОДСКОГО ОКРУГА ПУШКИНСКИЙ</w:t>
      </w:r>
    </w:p>
    <w:p w14:paraId="5F95EFB4" w14:textId="77777777" w:rsidR="008F5EA0" w:rsidRPr="008F5EA0" w:rsidRDefault="008F5EA0" w:rsidP="008F5EA0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8F5EA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МОСКОВСКОЙ ОБЛАСТИ</w:t>
      </w:r>
    </w:p>
    <w:p w14:paraId="1619A64F" w14:textId="77777777" w:rsidR="008F5EA0" w:rsidRPr="008F5EA0" w:rsidRDefault="008F5EA0" w:rsidP="008F5EA0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710DD6F9" w14:textId="77777777" w:rsidR="008F5EA0" w:rsidRPr="008F5EA0" w:rsidRDefault="008F5EA0" w:rsidP="008F5EA0">
      <w:pPr>
        <w:spacing w:line="240" w:lineRule="auto"/>
        <w:ind w:firstLine="0"/>
        <w:jc w:val="center"/>
        <w:rPr>
          <w:rFonts w:ascii="Arial" w:eastAsia="Times New Roman" w:hAnsi="Arial" w:cs="Arial"/>
          <w:b/>
          <w:sz w:val="40"/>
          <w:szCs w:val="40"/>
          <w:lang w:eastAsia="ru-RU"/>
        </w:rPr>
      </w:pPr>
      <w:r w:rsidRPr="008F5EA0">
        <w:rPr>
          <w:rFonts w:ascii="Arial" w:eastAsia="Times New Roman" w:hAnsi="Arial" w:cs="Arial"/>
          <w:b/>
          <w:sz w:val="40"/>
          <w:szCs w:val="40"/>
          <w:lang w:eastAsia="ru-RU"/>
        </w:rPr>
        <w:t>РЕШЕНИЕ</w:t>
      </w:r>
    </w:p>
    <w:p w14:paraId="3AFD0A17" w14:textId="77777777" w:rsidR="008F5EA0" w:rsidRPr="008F5EA0" w:rsidRDefault="008F5EA0" w:rsidP="008F5EA0">
      <w:pPr>
        <w:spacing w:line="240" w:lineRule="auto"/>
        <w:ind w:firstLine="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071CB09E" w14:textId="24E51A14" w:rsidR="002645C1" w:rsidRPr="002645C1" w:rsidRDefault="002645C1" w:rsidP="002645C1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" w:name="_Hlk90394384"/>
      <w:bookmarkStart w:id="2" w:name="_GoBack"/>
      <w:bookmarkEnd w:id="0"/>
      <w:r w:rsidRPr="002645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 13.12.2021 № 15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</w:t>
      </w:r>
      <w:r w:rsidRPr="002645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/11</w:t>
      </w:r>
    </w:p>
    <w:bookmarkEnd w:id="1"/>
    <w:bookmarkEnd w:id="2"/>
    <w:p w14:paraId="7D2B40C6" w14:textId="77777777" w:rsidR="008F5EA0" w:rsidRPr="00C35AD2" w:rsidRDefault="008F5EA0" w:rsidP="008F5EA0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5CFD3B2" w14:textId="7876BE7C" w:rsidR="008F5EA0" w:rsidRPr="008F5EA0" w:rsidRDefault="008F5EA0" w:rsidP="00C35AD2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F5EA0">
        <w:rPr>
          <w:rFonts w:ascii="Times New Roman" w:eastAsia="Calibri" w:hAnsi="Times New Roman" w:cs="Times New Roman"/>
          <w:b/>
          <w:sz w:val="24"/>
          <w:szCs w:val="24"/>
        </w:rPr>
        <w:t>О внесении изменений в решение Совета депутатов Пушкинского городского округа Московской области от 24.12.2020 № 314/27</w:t>
      </w:r>
    </w:p>
    <w:p w14:paraId="6E11FBA3" w14:textId="42EF7C0C" w:rsidR="008F5EA0" w:rsidRPr="008F5EA0" w:rsidRDefault="008F5EA0" w:rsidP="00C35AD2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F5EA0">
        <w:rPr>
          <w:rFonts w:ascii="Times New Roman" w:eastAsia="Calibri" w:hAnsi="Times New Roman" w:cs="Times New Roman"/>
          <w:b/>
          <w:sz w:val="24"/>
          <w:szCs w:val="24"/>
        </w:rPr>
        <w:t>«О бюджете Пушкинского городского округа Московской области</w:t>
      </w:r>
    </w:p>
    <w:p w14:paraId="0CAC9FA1" w14:textId="305954AB" w:rsidR="008F5EA0" w:rsidRPr="008F5EA0" w:rsidRDefault="008F5EA0" w:rsidP="00C35AD2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F5EA0">
        <w:rPr>
          <w:rFonts w:ascii="Times New Roman" w:eastAsia="Calibri" w:hAnsi="Times New Roman" w:cs="Times New Roman"/>
          <w:b/>
          <w:sz w:val="24"/>
          <w:szCs w:val="24"/>
        </w:rPr>
        <w:t>на 2021 год и на плановый период 2022 и 2023 годов»</w:t>
      </w:r>
    </w:p>
    <w:p w14:paraId="5574A413" w14:textId="77777777" w:rsidR="008F5EA0" w:rsidRPr="008F5EA0" w:rsidRDefault="008F5EA0" w:rsidP="00C35AD2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0571E77" w14:textId="6BC9F9F4" w:rsidR="00015230" w:rsidRPr="008F5EA0" w:rsidRDefault="00EF4734" w:rsidP="005B53CE">
      <w:pPr>
        <w:spacing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EA0">
        <w:rPr>
          <w:rFonts w:ascii="Times New Roman" w:eastAsia="Arial Unicode MS" w:hAnsi="Times New Roman" w:cs="Times New Roman"/>
          <w:sz w:val="24"/>
          <w:szCs w:val="24"/>
          <w:lang w:eastAsia="ru-RU"/>
        </w:rPr>
        <w:t>Р</w:t>
      </w:r>
      <w:r w:rsidR="001364C0" w:rsidRPr="008F5EA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уководствуясь Бюджетным кодексом Российской Федерации, Федеральным </w:t>
      </w:r>
      <w:hyperlink r:id="rId10" w:history="1">
        <w:r w:rsidR="001364C0" w:rsidRPr="008F5EA0">
          <w:rPr>
            <w:rFonts w:ascii="Times New Roman" w:eastAsia="Arial Unicode MS" w:hAnsi="Times New Roman" w:cs="Times New Roman"/>
            <w:sz w:val="24"/>
            <w:szCs w:val="24"/>
            <w:lang w:eastAsia="ru-RU"/>
          </w:rPr>
          <w:t>законом</w:t>
        </w:r>
      </w:hyperlink>
      <w:r w:rsidR="001364C0" w:rsidRPr="008F5EA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от 06.10.2003 № 131-ФЗ «Об общих принципах организации местного самоуправления в Российской Федерации», </w:t>
      </w:r>
      <w:r w:rsidR="000A422F" w:rsidRPr="008F5EA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решением </w:t>
      </w:r>
      <w:r w:rsidR="000A422F" w:rsidRPr="008F5EA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Совета депутатов Городского округа Пушкинский Московской</w:t>
      </w:r>
      <w:r w:rsidR="004E41C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="000A422F" w:rsidRPr="008F5EA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области</w:t>
      </w:r>
      <w:r w:rsidR="005105E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="005B53CE" w:rsidRPr="008F5EA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от02.07.2021 № 53/4 «</w:t>
      </w:r>
      <w:r w:rsidR="005B53CE" w:rsidRPr="008F5EA0">
        <w:rPr>
          <w:rFonts w:ascii="Times New Roman" w:eastAsia="Calibri" w:hAnsi="Times New Roman" w:cs="Times New Roman"/>
          <w:sz w:val="24"/>
          <w:szCs w:val="24"/>
        </w:rPr>
        <w:t>Об утверждении</w:t>
      </w:r>
      <w:r w:rsidR="00484605" w:rsidRPr="008F5EA0">
        <w:rPr>
          <w:rFonts w:ascii="Times New Roman" w:eastAsia="Calibri" w:hAnsi="Times New Roman" w:cs="Times New Roman"/>
          <w:sz w:val="24"/>
          <w:szCs w:val="24"/>
        </w:rPr>
        <w:t xml:space="preserve"> Положения о бюджетном процессе </w:t>
      </w:r>
      <w:r w:rsidR="005B53CE" w:rsidRPr="008F5EA0">
        <w:rPr>
          <w:rFonts w:ascii="Times New Roman" w:eastAsia="Calibri" w:hAnsi="Times New Roman" w:cs="Times New Roman"/>
          <w:sz w:val="24"/>
          <w:szCs w:val="24"/>
        </w:rPr>
        <w:t>в Городском округе Пушкинский Московской области</w:t>
      </w:r>
      <w:r w:rsidR="005B53CE" w:rsidRPr="008F5EA0">
        <w:rPr>
          <w:rFonts w:ascii="Times New Roman" w:hAnsi="Times New Roman" w:cs="Times New Roman"/>
          <w:sz w:val="24"/>
          <w:szCs w:val="24"/>
        </w:rPr>
        <w:t>»,</w:t>
      </w:r>
      <w:r w:rsidR="00A317E1" w:rsidRPr="008F5EA0">
        <w:rPr>
          <w:rFonts w:ascii="Times New Roman" w:hAnsi="Times New Roman" w:cs="Times New Roman"/>
          <w:sz w:val="24"/>
          <w:szCs w:val="24"/>
        </w:rPr>
        <w:t xml:space="preserve"> </w:t>
      </w:r>
      <w:r w:rsidRPr="008F5EA0">
        <w:rPr>
          <w:rFonts w:ascii="Times New Roman" w:hAnsi="Times New Roman" w:cs="Times New Roman"/>
          <w:sz w:val="24"/>
          <w:szCs w:val="24"/>
        </w:rPr>
        <w:t xml:space="preserve">в связи с необходимостью решения ряда вопросов социально – культурной сферы Городского округа Пушкинский Московской области, </w:t>
      </w:r>
      <w:r w:rsidR="001364C0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 депутатов Городского округа Пушкинский Московской области</w:t>
      </w:r>
    </w:p>
    <w:p w14:paraId="5938AB8C" w14:textId="77777777" w:rsidR="00015230" w:rsidRPr="008F5EA0" w:rsidRDefault="00015230" w:rsidP="00C35AD2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19FE7C" w14:textId="77777777" w:rsidR="001364C0" w:rsidRPr="008F5EA0" w:rsidRDefault="001364C0" w:rsidP="00C35AD2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5E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РЕШИЛ:</w:t>
      </w:r>
    </w:p>
    <w:p w14:paraId="7644D913" w14:textId="77777777" w:rsidR="001364C0" w:rsidRPr="008F5EA0" w:rsidRDefault="001364C0" w:rsidP="00C35AD2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489BD2" w14:textId="327EE034" w:rsidR="001364C0" w:rsidRPr="008F5EA0" w:rsidRDefault="001364C0" w:rsidP="00C35AD2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1. Внести следующие изменения в решение Совета депутатов Пушкинского городского округа Московской области от 24.12.2020 № 314/27</w:t>
      </w:r>
      <w:r w:rsidR="00A317E1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«О бюджете Пушкинского городского округа Московской области на 2021 год и на плановый период 2022 и 2023 годов»</w:t>
      </w:r>
      <w:r w:rsidR="000451F9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Решение):</w:t>
      </w:r>
    </w:p>
    <w:p w14:paraId="5E8EB31C" w14:textId="77777777" w:rsidR="001364C0" w:rsidRPr="008F5EA0" w:rsidRDefault="001364C0" w:rsidP="00C35AD2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1.1</w:t>
      </w:r>
      <w:r w:rsidR="00A156ED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Пункт 1 Решения изложить в следующей редакции:</w:t>
      </w:r>
    </w:p>
    <w:p w14:paraId="237A21A0" w14:textId="77777777" w:rsidR="001364C0" w:rsidRPr="008F5EA0" w:rsidRDefault="001364C0" w:rsidP="00C35AD2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«1. Утвердить основные характеристики бюджета Пушкинского городского округа</w:t>
      </w:r>
      <w:r w:rsidR="001B3296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2021 год:</w:t>
      </w:r>
    </w:p>
    <w:p w14:paraId="1F68B28C" w14:textId="72129635" w:rsidR="001364C0" w:rsidRPr="008F5EA0" w:rsidRDefault="001364C0" w:rsidP="00C35AD2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общий объем доходов бюджета Пушкинского городского округа</w:t>
      </w:r>
      <w:r w:rsidR="00510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сумме </w:t>
      </w:r>
      <w:r w:rsidR="00997001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8 281 810,5</w:t>
      </w:r>
      <w:r w:rsidR="007022B3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</w:t>
      </w:r>
      <w:r w:rsidR="0030584F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. рублей</w:t>
      </w:r>
      <w:r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 объем межбюджетных трансфертов, получаемых из других бюджетов бюджетной системы</w:t>
      </w:r>
      <w:r w:rsidR="007022B3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Федерации, в сумме </w:t>
      </w:r>
      <w:r w:rsidR="007E778E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4 399 002,9</w:t>
      </w:r>
      <w:r w:rsidR="007B589E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5742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тыс. </w:t>
      </w:r>
      <w:r w:rsidR="0030584F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</w:t>
      </w:r>
      <w:r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0E9659E9" w14:textId="3FAABAB3" w:rsidR="001364C0" w:rsidRPr="008F5EA0" w:rsidRDefault="001364C0" w:rsidP="00C35AD2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общий объем расходов бюджета Пушкинского городского округа</w:t>
      </w:r>
      <w:r w:rsidR="00510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сумме </w:t>
      </w:r>
      <w:r w:rsidR="00997001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8 787 087,3</w:t>
      </w:r>
      <w:r w:rsidR="001B3296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0584F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рублей</w:t>
      </w:r>
      <w:r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39040A33" w14:textId="77777777" w:rsidR="001364C0" w:rsidRPr="008F5EA0" w:rsidRDefault="001364C0" w:rsidP="00C35AD2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дефицит бюджета Пушкинского городского округа</w:t>
      </w:r>
      <w:r w:rsidR="001B3296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сумме </w:t>
      </w:r>
      <w:r w:rsidR="001B3296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505 276,8 </w:t>
      </w:r>
      <w:r w:rsidR="0030584F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рублей</w:t>
      </w:r>
      <w:r w:rsidR="00A95742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B081619" w14:textId="2C74A5B1" w:rsidR="001364C0" w:rsidRPr="008F5EA0" w:rsidRDefault="001364C0" w:rsidP="00C35AD2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Направить на погашение дефицита бюджета Пушкинского городского округа в 2021 году поступления из источников внутреннего финансирования дефицита бюджета Пушкинского городского округа</w:t>
      </w:r>
      <w:r w:rsidR="001B3296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сумме </w:t>
      </w:r>
      <w:r w:rsidR="001B3296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505 276,8</w:t>
      </w:r>
      <w:r w:rsidR="00510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0584F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рублей</w:t>
      </w:r>
      <w:r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 </w:t>
      </w:r>
      <w:r w:rsidRPr="008F5EA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изменение остатко</w:t>
      </w:r>
      <w:r w:rsidR="0022105B" w:rsidRPr="008F5EA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средств на </w:t>
      </w:r>
      <w:r w:rsidRPr="008F5EA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счетах по учету средств бюджета в сумме </w:t>
      </w:r>
      <w:r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505</w:t>
      </w:r>
      <w:r w:rsidR="005B3D10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 276,8</w:t>
      </w:r>
      <w:r w:rsidR="001B3296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0584F" w:rsidRPr="008F5EA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тыс. рублей</w:t>
      </w:r>
      <w:r w:rsidRPr="008F5EA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».</w:t>
      </w:r>
    </w:p>
    <w:p w14:paraId="3044B98A" w14:textId="77777777" w:rsidR="00FF6968" w:rsidRPr="008F5EA0" w:rsidRDefault="00FF6968" w:rsidP="00FF6968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EA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1.2. </w:t>
      </w:r>
      <w:r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 2 Решения изложить в следующей редакции:</w:t>
      </w:r>
    </w:p>
    <w:p w14:paraId="578EB1BB" w14:textId="77777777" w:rsidR="00FF6968" w:rsidRPr="008F5EA0" w:rsidRDefault="00FF6968" w:rsidP="00FF6968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«2. Утвердить основные характеристики бюджета Пушкинского городского округа на плановый период 2022 и 2023 годов:</w:t>
      </w:r>
    </w:p>
    <w:p w14:paraId="18454188" w14:textId="629F2D83" w:rsidR="00FF6968" w:rsidRPr="008F5EA0" w:rsidRDefault="00FF6968" w:rsidP="00174DC4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общий объем доходов Пушкинского городского округа на 2022 год в сумме </w:t>
      </w:r>
      <w:r w:rsidR="001B3296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7 117 949,1</w:t>
      </w:r>
      <w:r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рублей, в том числе объем межбюджетных трансфертов, получаемых из других бюджетов бюджетной системы Российской Федерации, в сумме </w:t>
      </w:r>
      <w:r w:rsidR="00A317E1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3 929 135 6</w:t>
      </w:r>
      <w:r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 и на 2023 год в сумме </w:t>
      </w:r>
      <w:r w:rsidR="001B3296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7 091 378,4</w:t>
      </w:r>
      <w:r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рублей, в том числе объем межбюджетных трансфертов, получаемых из других бюджетов бюджетной</w:t>
      </w:r>
      <w:r w:rsidR="00A317E1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системы Российской Федерации, в сумме </w:t>
      </w:r>
      <w:r w:rsidR="00A317E1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3 815 255,2</w:t>
      </w:r>
      <w:r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рублей;</w:t>
      </w:r>
    </w:p>
    <w:p w14:paraId="33EFB5C8" w14:textId="2D424D03" w:rsidR="00FF6968" w:rsidRPr="008F5EA0" w:rsidRDefault="00FF6968" w:rsidP="00FF6968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общий объем расходов бюджета Пушкинского городского округа на 2022 год в сумме </w:t>
      </w:r>
      <w:r w:rsidR="001B3296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7 423 086,1 </w:t>
      </w:r>
      <w:r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тыс. рублей, в том числе условно утвержденные расходы в сумме 87 427,6 тыс. рублей, и на 2023 год в сумме </w:t>
      </w:r>
      <w:r w:rsidR="001B3296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7 414 359,4</w:t>
      </w:r>
      <w:r w:rsidR="00510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рублей, в том числе условно утвержденные расходы в сумме 179 988,4</w:t>
      </w:r>
      <w:r w:rsidR="00510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рублей;</w:t>
      </w:r>
    </w:p>
    <w:p w14:paraId="0E1D760D" w14:textId="77777777" w:rsidR="00FF6968" w:rsidRPr="008F5EA0" w:rsidRDefault="00FF6968" w:rsidP="00FF6968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дефицит бюджета Пушкинского городского округа на 2022 год в сумме 305 137,0 тыс. рублей и на 2023 год в сумме 322 981,0 тыс. рублей»</w:t>
      </w:r>
      <w:r w:rsidR="00A156ED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B4693A3" w14:textId="77777777" w:rsidR="001B3296" w:rsidRPr="008F5EA0" w:rsidRDefault="00924E54" w:rsidP="001B3296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 </w:t>
      </w:r>
      <w:r w:rsidR="001B3296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 19 Решения изложить в следующей редакции:</w:t>
      </w:r>
    </w:p>
    <w:p w14:paraId="7D9A8F8E" w14:textId="77777777" w:rsidR="001B3296" w:rsidRPr="008F5EA0" w:rsidRDefault="007B589E" w:rsidP="00A317E1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1B3296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19. а) верхний предел муниципального внутреннего долга по бюджету Пушкинского городского округа по состоянию на 1 января 2022 года в размере 1 070 000,0 тыс. рублей, в том числе верхний предел долга по муниципальным гарантиям Пушкинского городского округа  – 0 тыс. рублей.</w:t>
      </w:r>
    </w:p>
    <w:p w14:paraId="2D823565" w14:textId="77777777" w:rsidR="001B3296" w:rsidRPr="008F5EA0" w:rsidRDefault="001B3296" w:rsidP="00A317E1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верхний предел муниципального внутреннего долга по бюджету Пушкинского городского округа по состоянию на 1 января 2023 года в размере 1 375 137,0 тыс. рублей, в том числе верхний предел долга по муниципальным гарантиям Пушкинского городского округа – 0 тыс. рублей.</w:t>
      </w:r>
    </w:p>
    <w:p w14:paraId="77473270" w14:textId="77777777" w:rsidR="001B3296" w:rsidRPr="008F5EA0" w:rsidRDefault="001B3296" w:rsidP="00A317E1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верхний предел муниципального внутреннего долга по бюджету Пушкинского городского округа по состоянию на 1 января 2024 года в размере 1 698 118,0 тыс. рублей, в том числе верхний предел долга по муниципальным гарантиям Пушкинского го</w:t>
      </w:r>
      <w:r w:rsidR="0092325A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родского округа – 0 тыс. рублей</w:t>
      </w:r>
      <w:r w:rsidR="007B589E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92325A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166EF39" w14:textId="77777777" w:rsidR="001B3296" w:rsidRPr="008F5EA0" w:rsidRDefault="001B3296" w:rsidP="001B3296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7B589E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. Пункт 20 Решения изложить в следующей редакции:</w:t>
      </w:r>
    </w:p>
    <w:p w14:paraId="64F40CFC" w14:textId="63912BC7" w:rsidR="001B3296" w:rsidRPr="008F5EA0" w:rsidRDefault="0092325A" w:rsidP="00A317E1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1B3296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20. Установить предельный объем муниципального долга Городского округа на 2021 год в размере 1 070 000,0 тыс. рублей, на 2022 год в размере 1 328 700,0 тыс. рублей и на 2023 год в размере 1 328 700,0 тыс. рублей</w:t>
      </w:r>
      <w:r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14:paraId="01A310FE" w14:textId="77777777" w:rsidR="001B3296" w:rsidRPr="008F5EA0" w:rsidRDefault="001B3296" w:rsidP="001B3296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7B589E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. Пункт 21 Решения изложить в следующей редакции:</w:t>
      </w:r>
    </w:p>
    <w:p w14:paraId="67CF9F5C" w14:textId="77777777" w:rsidR="001B3296" w:rsidRPr="008F5EA0" w:rsidRDefault="0092325A" w:rsidP="00A317E1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1B3296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21. Установить предельный объем заимствований Городского округа в течение 2021 год в сумме 1 070 000,0 тыс. рублей, 2022 года 1 328 700,0 тыс. рублей, 2023 года 1 328 700,0 тыс. рублей</w:t>
      </w:r>
      <w:r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1B3296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3218A61" w14:textId="77777777" w:rsidR="001364C0" w:rsidRPr="008F5EA0" w:rsidRDefault="001364C0" w:rsidP="001B3296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7B589E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A156ED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2325A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17DE8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ункт 31</w:t>
      </w:r>
      <w:r w:rsidR="001B3296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 изложить в следующей редакции:</w:t>
      </w:r>
    </w:p>
    <w:p w14:paraId="58C67724" w14:textId="77777777" w:rsidR="001364C0" w:rsidRPr="008F5EA0" w:rsidRDefault="001364C0" w:rsidP="00C35AD2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«31. Утвердить объем бюджетных ассигнований Дорожного фонда </w:t>
      </w:r>
      <w:r w:rsidR="00AE4B95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бюджету </w:t>
      </w:r>
      <w:r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Пушкинского городского округа:</w:t>
      </w:r>
    </w:p>
    <w:p w14:paraId="50D579FE" w14:textId="77777777" w:rsidR="001364C0" w:rsidRPr="008F5EA0" w:rsidRDefault="001364C0" w:rsidP="00C35AD2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на 2021 год в размере </w:t>
      </w:r>
      <w:r w:rsidR="00074EF4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492 429,8 </w:t>
      </w:r>
      <w:r w:rsidR="0030584F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рублей</w:t>
      </w:r>
      <w:r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28B5DDEA" w14:textId="77777777" w:rsidR="001364C0" w:rsidRPr="008F5EA0" w:rsidRDefault="001364C0" w:rsidP="00C35AD2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на 2022 год в размере </w:t>
      </w:r>
      <w:r w:rsidR="00074EF4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217 730,8 </w:t>
      </w:r>
      <w:r w:rsidR="0030584F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рублей</w:t>
      </w:r>
      <w:r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640F2F46" w14:textId="77777777" w:rsidR="00717DE8" w:rsidRPr="008F5EA0" w:rsidRDefault="001364C0" w:rsidP="00C35AD2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на 2023 год в размере </w:t>
      </w:r>
      <w:r w:rsidR="00074EF4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131 913,1</w:t>
      </w:r>
      <w:r w:rsidR="00286C6B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0584F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рублей.</w:t>
      </w:r>
    </w:p>
    <w:p w14:paraId="35958565" w14:textId="77777777" w:rsidR="001364C0" w:rsidRPr="008F5EA0" w:rsidRDefault="00717DE8" w:rsidP="00C35AD2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Бюджетные ассигнования Дорожного фонда </w:t>
      </w:r>
      <w:r w:rsidR="00AE4B95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бюджету</w:t>
      </w:r>
      <w:r w:rsidR="001B3296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Пушкинского городского округа предусматриваются </w:t>
      </w:r>
      <w:r w:rsidR="00B558A2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дминистрации </w:t>
      </w:r>
      <w:r w:rsidR="00C35AD2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ородского округа Пушкинский и подведомственным </w:t>
      </w:r>
      <w:r w:rsidR="00AE4B95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 w:rsidR="00B558A2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учреждениям</w:t>
      </w:r>
      <w:r w:rsidR="001364C0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14:paraId="442B3BEC" w14:textId="4018CEE6" w:rsidR="001364C0" w:rsidRPr="008F5EA0" w:rsidRDefault="001364C0" w:rsidP="0040494C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7B589E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A156ED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B589E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1 к Решению изложить в новой редакции согласно</w:t>
      </w:r>
      <w:r w:rsidR="00510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15230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Приложению 1 к настоящему р</w:t>
      </w:r>
      <w:r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ешению.</w:t>
      </w:r>
    </w:p>
    <w:p w14:paraId="49A6AA78" w14:textId="588B8C39" w:rsidR="009E6279" w:rsidRPr="008F5EA0" w:rsidRDefault="00D86DD2" w:rsidP="009E6279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7B589E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A156ED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E6279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Приложение 2 к Решению изложить в новой редакции согласно</w:t>
      </w:r>
      <w:r w:rsidR="00510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E6279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Приложению 2 к настоящему решению.</w:t>
      </w:r>
    </w:p>
    <w:p w14:paraId="19E6A05A" w14:textId="1F304696" w:rsidR="002070F0" w:rsidRPr="008F5EA0" w:rsidRDefault="002070F0" w:rsidP="002070F0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7B589E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Приложение 3 к Решению изложить в новой редакции согласно</w:t>
      </w:r>
      <w:r w:rsidR="00510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Приложению 3 к настоящему решению.</w:t>
      </w:r>
    </w:p>
    <w:p w14:paraId="3FA25F9B" w14:textId="0A8147AA" w:rsidR="001364C0" w:rsidRPr="008F5EA0" w:rsidRDefault="001364C0" w:rsidP="00C35AD2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7B589E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A156ED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B589E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38073F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Решению изложить в новой редакции согласно</w:t>
      </w:r>
      <w:r w:rsidR="00510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Приложению </w:t>
      </w:r>
      <w:r w:rsidR="002070F0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015230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р</w:t>
      </w:r>
      <w:r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ешению</w:t>
      </w:r>
      <w:r w:rsidR="00012022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33A9F04" w14:textId="4EE98C4F" w:rsidR="001364C0" w:rsidRPr="008F5EA0" w:rsidRDefault="001364C0" w:rsidP="00C35AD2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1.</w:t>
      </w:r>
      <w:r w:rsidR="007B589E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A156ED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Приложение 6 к Решению изложить в новой редакции согласно</w:t>
      </w:r>
      <w:r w:rsidR="00510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15230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Приложению </w:t>
      </w:r>
      <w:r w:rsidR="002070F0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015230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р</w:t>
      </w:r>
      <w:r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ешению.</w:t>
      </w:r>
    </w:p>
    <w:p w14:paraId="0AF330E7" w14:textId="756CBF5A" w:rsidR="001364C0" w:rsidRPr="008F5EA0" w:rsidRDefault="001364C0" w:rsidP="00C35AD2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645EE0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7B589E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A156ED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Приложение 7 к Решению изложить в новой редакции согласно</w:t>
      </w:r>
      <w:r w:rsidR="00510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15230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Приложению </w:t>
      </w:r>
      <w:r w:rsidR="002070F0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015230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р</w:t>
      </w:r>
      <w:r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ешению.</w:t>
      </w:r>
    </w:p>
    <w:p w14:paraId="2EA7B63B" w14:textId="5AEC76B8" w:rsidR="001364C0" w:rsidRPr="008F5EA0" w:rsidRDefault="001364C0" w:rsidP="00C35AD2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86DD2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7B589E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A156ED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Приложение 8 к Решению изложить в новой редакции согласно</w:t>
      </w:r>
      <w:r w:rsidR="00510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15230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Приложению </w:t>
      </w:r>
      <w:r w:rsidR="002070F0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015230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р</w:t>
      </w:r>
      <w:r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ешению.</w:t>
      </w:r>
    </w:p>
    <w:p w14:paraId="7306C4A1" w14:textId="7BF7F279" w:rsidR="001364C0" w:rsidRPr="008F5EA0" w:rsidRDefault="001364C0" w:rsidP="00C35AD2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86DD2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7B589E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A156ED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Приложение 9 к Решению изложить в новой редакции согласно</w:t>
      </w:r>
      <w:r w:rsidR="00510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015230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риложению </w:t>
      </w:r>
      <w:r w:rsidR="002070F0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015230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р</w:t>
      </w:r>
      <w:r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ешению.</w:t>
      </w:r>
    </w:p>
    <w:p w14:paraId="65B25477" w14:textId="045842FF" w:rsidR="006769DA" w:rsidRPr="008F5EA0" w:rsidRDefault="006769DA" w:rsidP="006769DA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1.1</w:t>
      </w:r>
      <w:r w:rsidR="007B589E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645EE0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B589E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10 к Решению изложить в новой редакции согласно</w:t>
      </w:r>
      <w:r w:rsidR="00510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Приложению 9 к настоящему решению.</w:t>
      </w:r>
    </w:p>
    <w:p w14:paraId="055F3C5D" w14:textId="59359685" w:rsidR="00FA076F" w:rsidRPr="008F5EA0" w:rsidRDefault="00FA076F" w:rsidP="00FA076F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1.16. Приложение 11 к Решению изложить в новой редакции согласно</w:t>
      </w:r>
      <w:r w:rsidR="00510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Приложению 10 к настоящему решению.</w:t>
      </w:r>
    </w:p>
    <w:p w14:paraId="319B7B2D" w14:textId="598A720C" w:rsidR="00D86DD2" w:rsidRPr="008F5EA0" w:rsidRDefault="00D86DD2" w:rsidP="00D86DD2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1.1</w:t>
      </w:r>
      <w:r w:rsidR="00FA076F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2868E2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B589E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1</w:t>
      </w:r>
      <w:r w:rsidR="00126ADC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Решению изложить в новой редакции согласно</w:t>
      </w:r>
      <w:r w:rsidR="00510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Приложению </w:t>
      </w:r>
      <w:r w:rsidR="006769DA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FA076F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</w:t>
      </w:r>
      <w:r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настоящему решению.</w:t>
      </w:r>
    </w:p>
    <w:p w14:paraId="34D13A73" w14:textId="2D474D71" w:rsidR="001364C0" w:rsidRPr="008F5EA0" w:rsidRDefault="001364C0" w:rsidP="00B4380B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86DD2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FA076F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A156ED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B589E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1</w:t>
      </w:r>
      <w:r w:rsidR="00126ADC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Решению изложить в новой редакции согласно</w:t>
      </w:r>
      <w:r w:rsidR="00510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15230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Приложению 1</w:t>
      </w:r>
      <w:r w:rsidR="00FA076F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015230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р</w:t>
      </w:r>
      <w:r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ешению.</w:t>
      </w:r>
    </w:p>
    <w:p w14:paraId="59BC2418" w14:textId="048AD93F" w:rsidR="009458CD" w:rsidRPr="008F5EA0" w:rsidRDefault="009458CD" w:rsidP="00B4380B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2868E2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FA076F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A156ED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B589E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1</w:t>
      </w:r>
      <w:r w:rsidR="00126ADC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Решению изложить в новой редакции согласно</w:t>
      </w:r>
      <w:r w:rsidR="00510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Приложению 1</w:t>
      </w:r>
      <w:r w:rsidR="00FA076F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решению.</w:t>
      </w:r>
    </w:p>
    <w:p w14:paraId="21C19027" w14:textId="58C90493" w:rsidR="00D9250A" w:rsidRPr="008F5EA0" w:rsidRDefault="001364C0" w:rsidP="00C35AD2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94055A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Опубликовать настоящее решение в печатных средствах массовой информации: периодическое печатное издание газета «Маяк», периодическое печатное издание газета «Пульс Ивантеевки», периодическое печатное издание газета «Городок» и разместить на официальных сайтах: www.adm-pushkino.ru, www.new-ivanteevka.org, www.krasnoarm.ru в информационно-телекоммуникационной сети Интернет</w:t>
      </w:r>
    </w:p>
    <w:p w14:paraId="19C3DD12" w14:textId="77777777" w:rsidR="001364C0" w:rsidRPr="008F5EA0" w:rsidRDefault="001364C0" w:rsidP="00C35AD2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015230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р</w:t>
      </w:r>
      <w:r w:rsidR="00DB5254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ешение вступает в силу </w:t>
      </w:r>
      <w:r w:rsidR="00015230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</w:t>
      </w:r>
      <w:r w:rsidR="00DB5254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 официального опубликования</w:t>
      </w:r>
      <w:r w:rsidR="003B6348" w:rsidRPr="008F5EA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A04B829" w14:textId="068F7BD3" w:rsidR="00CE082A" w:rsidRDefault="00CE082A" w:rsidP="001364C0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8DFE35" w14:textId="77777777" w:rsidR="005105ED" w:rsidRPr="008F5EA0" w:rsidRDefault="005105ED" w:rsidP="001364C0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219AE58" w14:textId="77777777" w:rsidR="001364C0" w:rsidRPr="008F5EA0" w:rsidRDefault="001364C0" w:rsidP="001364C0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2B7E90F" w14:textId="77777777" w:rsidR="008F5EA0" w:rsidRPr="008F5EA0" w:rsidRDefault="008F5EA0" w:rsidP="0044695D">
      <w:pPr>
        <w:autoSpaceDE w:val="0"/>
        <w:autoSpaceDN w:val="0"/>
        <w:adjustRightInd w:val="0"/>
        <w:spacing w:line="240" w:lineRule="auto"/>
        <w:ind w:firstLine="0"/>
        <w:rPr>
          <w:rFonts w:ascii="Times New Roman" w:eastAsia="Calibri" w:hAnsi="Times New Roman" w:cs="Times New Roman"/>
          <w:b/>
          <w:sz w:val="24"/>
          <w:szCs w:val="24"/>
        </w:rPr>
      </w:pPr>
      <w:r w:rsidRPr="008F5EA0">
        <w:rPr>
          <w:rFonts w:ascii="Times New Roman" w:eastAsia="Calibri" w:hAnsi="Times New Roman" w:cs="Times New Roman"/>
          <w:b/>
          <w:sz w:val="24"/>
          <w:szCs w:val="24"/>
        </w:rPr>
        <w:t>Председатель Совета депутатов</w:t>
      </w:r>
    </w:p>
    <w:p w14:paraId="0474A3B1" w14:textId="7D83A5F2" w:rsidR="008F5EA0" w:rsidRPr="008F5EA0" w:rsidRDefault="008F5EA0" w:rsidP="0044695D">
      <w:pPr>
        <w:autoSpaceDE w:val="0"/>
        <w:autoSpaceDN w:val="0"/>
        <w:adjustRightInd w:val="0"/>
        <w:spacing w:line="240" w:lineRule="auto"/>
        <w:ind w:firstLine="0"/>
        <w:rPr>
          <w:rFonts w:ascii="Times New Roman" w:eastAsia="Calibri" w:hAnsi="Times New Roman" w:cs="Times New Roman"/>
          <w:b/>
          <w:sz w:val="24"/>
          <w:szCs w:val="24"/>
        </w:rPr>
      </w:pPr>
      <w:r w:rsidRPr="008F5EA0">
        <w:rPr>
          <w:rFonts w:ascii="Times New Roman" w:eastAsia="Calibri" w:hAnsi="Times New Roman" w:cs="Times New Roman"/>
          <w:b/>
          <w:sz w:val="24"/>
          <w:szCs w:val="24"/>
        </w:rPr>
        <w:t>Городского округа Пушкинский</w:t>
      </w:r>
    </w:p>
    <w:p w14:paraId="6968C71E" w14:textId="63844A67" w:rsidR="008F5EA0" w:rsidRDefault="008F5EA0" w:rsidP="008F5EA0">
      <w:pPr>
        <w:autoSpaceDE w:val="0"/>
        <w:autoSpaceDN w:val="0"/>
        <w:adjustRightInd w:val="0"/>
        <w:spacing w:line="240" w:lineRule="auto"/>
        <w:ind w:firstLine="0"/>
        <w:rPr>
          <w:rFonts w:ascii="Times New Roman" w:eastAsia="Calibri" w:hAnsi="Times New Roman" w:cs="Times New Roman"/>
          <w:b/>
          <w:sz w:val="24"/>
          <w:szCs w:val="24"/>
        </w:rPr>
      </w:pPr>
      <w:r w:rsidRPr="008F5EA0">
        <w:rPr>
          <w:rFonts w:ascii="Times New Roman" w:eastAsia="Calibri" w:hAnsi="Times New Roman" w:cs="Times New Roman"/>
          <w:b/>
          <w:sz w:val="24"/>
          <w:szCs w:val="24"/>
        </w:rPr>
        <w:t>Московской области</w:t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          </w:t>
      </w:r>
      <w:proofErr w:type="spellStart"/>
      <w:r w:rsidRPr="008F5EA0">
        <w:rPr>
          <w:rFonts w:ascii="Times New Roman" w:eastAsia="Calibri" w:hAnsi="Times New Roman" w:cs="Times New Roman"/>
          <w:b/>
          <w:sz w:val="24"/>
          <w:szCs w:val="24"/>
        </w:rPr>
        <w:t>Р.Г.Иванов</w:t>
      </w:r>
      <w:proofErr w:type="spellEnd"/>
    </w:p>
    <w:p w14:paraId="65274C86" w14:textId="2FAF9B3B" w:rsidR="008F5EA0" w:rsidRDefault="008F5EA0" w:rsidP="008F5EA0">
      <w:pPr>
        <w:autoSpaceDE w:val="0"/>
        <w:autoSpaceDN w:val="0"/>
        <w:adjustRightInd w:val="0"/>
        <w:spacing w:line="240" w:lineRule="auto"/>
        <w:ind w:firstLine="0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EE2E525" w14:textId="77777777" w:rsidR="008F5EA0" w:rsidRPr="008F5EA0" w:rsidRDefault="008F5EA0" w:rsidP="008F5EA0">
      <w:pPr>
        <w:autoSpaceDE w:val="0"/>
        <w:autoSpaceDN w:val="0"/>
        <w:adjustRightInd w:val="0"/>
        <w:spacing w:line="240" w:lineRule="auto"/>
        <w:ind w:firstLine="0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75A152F" w14:textId="77777777" w:rsidR="005105ED" w:rsidRPr="005105ED" w:rsidRDefault="005105ED" w:rsidP="005105ED">
      <w:pPr>
        <w:spacing w:line="240" w:lineRule="auto"/>
        <w:ind w:firstLine="0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5105ED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Глава Городского округа </w:t>
      </w:r>
    </w:p>
    <w:p w14:paraId="45EB8025" w14:textId="739A99B0" w:rsidR="005105ED" w:rsidRPr="005105ED" w:rsidRDefault="005105ED" w:rsidP="005105ED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5105ED">
        <w:rPr>
          <w:rFonts w:ascii="Times New Roman" w:eastAsia="Times New Roman" w:hAnsi="Times New Roman" w:cs="Times New Roman"/>
          <w:b/>
          <w:bCs/>
          <w:sz w:val="24"/>
          <w:lang w:eastAsia="ru-RU"/>
        </w:rPr>
        <w:t>Пушкинский Московской области</w:t>
      </w:r>
      <w:r w:rsidRPr="005105ED">
        <w:rPr>
          <w:rFonts w:ascii="Times New Roman" w:eastAsia="Times New Roman" w:hAnsi="Times New Roman" w:cs="Times New Roman"/>
          <w:b/>
          <w:sz w:val="24"/>
          <w:lang w:eastAsia="ru-RU"/>
        </w:rPr>
        <w:tab/>
      </w:r>
      <w:r w:rsidRPr="005105ED">
        <w:rPr>
          <w:rFonts w:ascii="Times New Roman" w:eastAsia="Times New Roman" w:hAnsi="Times New Roman" w:cs="Times New Roman"/>
          <w:b/>
          <w:sz w:val="24"/>
          <w:lang w:eastAsia="ru-RU"/>
        </w:rPr>
        <w:tab/>
      </w:r>
      <w:r w:rsidRPr="005105ED">
        <w:rPr>
          <w:rFonts w:ascii="Times New Roman" w:eastAsia="Times New Roman" w:hAnsi="Times New Roman" w:cs="Times New Roman"/>
          <w:b/>
          <w:sz w:val="24"/>
          <w:lang w:eastAsia="ru-RU"/>
        </w:rPr>
        <w:tab/>
      </w:r>
      <w:r w:rsidRPr="005105ED">
        <w:rPr>
          <w:rFonts w:ascii="Times New Roman" w:eastAsia="Times New Roman" w:hAnsi="Times New Roman" w:cs="Times New Roman"/>
          <w:b/>
          <w:sz w:val="24"/>
          <w:lang w:eastAsia="ru-RU"/>
        </w:rPr>
        <w:tab/>
      </w:r>
      <w:r w:rsidRPr="005105ED">
        <w:rPr>
          <w:rFonts w:ascii="Times New Roman" w:eastAsia="Times New Roman" w:hAnsi="Times New Roman" w:cs="Times New Roman"/>
          <w:b/>
          <w:sz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       </w:t>
      </w:r>
      <w:r w:rsidRPr="005105ED">
        <w:rPr>
          <w:rFonts w:ascii="Times New Roman" w:eastAsia="Times New Roman" w:hAnsi="Times New Roman" w:cs="Times New Roman"/>
          <w:b/>
          <w:sz w:val="24"/>
          <w:lang w:eastAsia="ru-RU"/>
        </w:rPr>
        <w:t>М.В. Красноцветов</w:t>
      </w:r>
    </w:p>
    <w:p w14:paraId="24D928DF" w14:textId="77777777" w:rsidR="001364C0" w:rsidRPr="008F5EA0" w:rsidRDefault="001364C0" w:rsidP="005105ED">
      <w:pPr>
        <w:autoSpaceDE w:val="0"/>
        <w:autoSpaceDN w:val="0"/>
        <w:adjustRightInd w:val="0"/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1364C0" w:rsidRPr="008F5EA0" w:rsidSect="00A3599A"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A13840" w14:textId="77777777" w:rsidR="007E778E" w:rsidRDefault="007E778E" w:rsidP="009640D8">
      <w:pPr>
        <w:spacing w:line="240" w:lineRule="auto"/>
      </w:pPr>
      <w:r>
        <w:separator/>
      </w:r>
    </w:p>
  </w:endnote>
  <w:endnote w:type="continuationSeparator" w:id="0">
    <w:p w14:paraId="7A5DF1E4" w14:textId="77777777" w:rsidR="007E778E" w:rsidRDefault="007E778E" w:rsidP="009640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81F466" w14:textId="77777777" w:rsidR="007E778E" w:rsidRDefault="007E778E" w:rsidP="009640D8">
      <w:pPr>
        <w:spacing w:line="240" w:lineRule="auto"/>
      </w:pPr>
      <w:r>
        <w:separator/>
      </w:r>
    </w:p>
  </w:footnote>
  <w:footnote w:type="continuationSeparator" w:id="0">
    <w:p w14:paraId="33166E18" w14:textId="77777777" w:rsidR="007E778E" w:rsidRDefault="007E778E" w:rsidP="009640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10760946"/>
      <w:docPartObj>
        <w:docPartGallery w:val="Page Numbers (Top of Page)"/>
        <w:docPartUnique/>
      </w:docPartObj>
    </w:sdtPr>
    <w:sdtEndPr/>
    <w:sdtContent>
      <w:p w14:paraId="38E0210D" w14:textId="77777777" w:rsidR="007E778E" w:rsidRDefault="007E778E">
        <w:pPr>
          <w:pStyle w:val="a6"/>
          <w:jc w:val="center"/>
        </w:pPr>
        <w:r w:rsidRPr="00A3599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3599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3599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2325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3599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012EB0"/>
    <w:multiLevelType w:val="hybridMultilevel"/>
    <w:tmpl w:val="9FB6AAA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413E1C14"/>
    <w:multiLevelType w:val="hybridMultilevel"/>
    <w:tmpl w:val="AD6A29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081AD1"/>
    <w:multiLevelType w:val="hybridMultilevel"/>
    <w:tmpl w:val="F7F632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1FA9"/>
    <w:rsid w:val="00012022"/>
    <w:rsid w:val="00015230"/>
    <w:rsid w:val="000451F9"/>
    <w:rsid w:val="00046DD0"/>
    <w:rsid w:val="000527DF"/>
    <w:rsid w:val="00067526"/>
    <w:rsid w:val="00074EF4"/>
    <w:rsid w:val="000A19A1"/>
    <w:rsid w:val="000A34F2"/>
    <w:rsid w:val="000A422F"/>
    <w:rsid w:val="000A520F"/>
    <w:rsid w:val="000A6996"/>
    <w:rsid w:val="000A7A06"/>
    <w:rsid w:val="000C5F18"/>
    <w:rsid w:val="000C7EC8"/>
    <w:rsid w:val="000D1344"/>
    <w:rsid w:val="000D6871"/>
    <w:rsid w:val="000F1FDC"/>
    <w:rsid w:val="000F6871"/>
    <w:rsid w:val="00101FC0"/>
    <w:rsid w:val="0010421B"/>
    <w:rsid w:val="00106652"/>
    <w:rsid w:val="0011476A"/>
    <w:rsid w:val="00126ADC"/>
    <w:rsid w:val="00133B9B"/>
    <w:rsid w:val="001364C0"/>
    <w:rsid w:val="001379EA"/>
    <w:rsid w:val="00140FF2"/>
    <w:rsid w:val="0014319B"/>
    <w:rsid w:val="00146339"/>
    <w:rsid w:val="001521F5"/>
    <w:rsid w:val="001615E6"/>
    <w:rsid w:val="00164640"/>
    <w:rsid w:val="0017039D"/>
    <w:rsid w:val="00174DC4"/>
    <w:rsid w:val="00191496"/>
    <w:rsid w:val="001A296C"/>
    <w:rsid w:val="001A54F2"/>
    <w:rsid w:val="001B3296"/>
    <w:rsid w:val="001C6FD6"/>
    <w:rsid w:val="001D1409"/>
    <w:rsid w:val="002070F0"/>
    <w:rsid w:val="00211714"/>
    <w:rsid w:val="0022105B"/>
    <w:rsid w:val="00225AE5"/>
    <w:rsid w:val="00231367"/>
    <w:rsid w:val="00231D8F"/>
    <w:rsid w:val="002374F4"/>
    <w:rsid w:val="002430D7"/>
    <w:rsid w:val="00245FCC"/>
    <w:rsid w:val="002645C1"/>
    <w:rsid w:val="00274AC0"/>
    <w:rsid w:val="002868E2"/>
    <w:rsid w:val="00286C6B"/>
    <w:rsid w:val="00287A61"/>
    <w:rsid w:val="00290944"/>
    <w:rsid w:val="002914DE"/>
    <w:rsid w:val="002A3ABF"/>
    <w:rsid w:val="002B0C34"/>
    <w:rsid w:val="002B23A0"/>
    <w:rsid w:val="002B5C9D"/>
    <w:rsid w:val="002C2944"/>
    <w:rsid w:val="002D79F3"/>
    <w:rsid w:val="002E42BB"/>
    <w:rsid w:val="0030584F"/>
    <w:rsid w:val="003170B8"/>
    <w:rsid w:val="0033207C"/>
    <w:rsid w:val="00333AFA"/>
    <w:rsid w:val="00341859"/>
    <w:rsid w:val="00351F7A"/>
    <w:rsid w:val="003532D3"/>
    <w:rsid w:val="00357369"/>
    <w:rsid w:val="0036437B"/>
    <w:rsid w:val="0038073F"/>
    <w:rsid w:val="003A70AA"/>
    <w:rsid w:val="003B1838"/>
    <w:rsid w:val="003B21F9"/>
    <w:rsid w:val="003B4FAA"/>
    <w:rsid w:val="003B6348"/>
    <w:rsid w:val="003D0C3F"/>
    <w:rsid w:val="003D2569"/>
    <w:rsid w:val="003E3A53"/>
    <w:rsid w:val="0040494C"/>
    <w:rsid w:val="00421FA9"/>
    <w:rsid w:val="0042385A"/>
    <w:rsid w:val="00442591"/>
    <w:rsid w:val="0044695D"/>
    <w:rsid w:val="00450E61"/>
    <w:rsid w:val="00455375"/>
    <w:rsid w:val="0046524B"/>
    <w:rsid w:val="00465DC1"/>
    <w:rsid w:val="00465DDD"/>
    <w:rsid w:val="00482877"/>
    <w:rsid w:val="00484605"/>
    <w:rsid w:val="00493B19"/>
    <w:rsid w:val="0049506C"/>
    <w:rsid w:val="004B0389"/>
    <w:rsid w:val="004C2169"/>
    <w:rsid w:val="004C23A0"/>
    <w:rsid w:val="004D7244"/>
    <w:rsid w:val="004E41CC"/>
    <w:rsid w:val="004F52FD"/>
    <w:rsid w:val="0050550D"/>
    <w:rsid w:val="005105ED"/>
    <w:rsid w:val="00512F72"/>
    <w:rsid w:val="005248C7"/>
    <w:rsid w:val="00525674"/>
    <w:rsid w:val="00534499"/>
    <w:rsid w:val="00574F88"/>
    <w:rsid w:val="00596DB8"/>
    <w:rsid w:val="005B3D10"/>
    <w:rsid w:val="005B53CE"/>
    <w:rsid w:val="005C0CC8"/>
    <w:rsid w:val="005F33A3"/>
    <w:rsid w:val="005F6DD2"/>
    <w:rsid w:val="0061401D"/>
    <w:rsid w:val="006263AE"/>
    <w:rsid w:val="00627D7F"/>
    <w:rsid w:val="00632299"/>
    <w:rsid w:val="0063236B"/>
    <w:rsid w:val="00632C4F"/>
    <w:rsid w:val="006433A3"/>
    <w:rsid w:val="00645EE0"/>
    <w:rsid w:val="00654694"/>
    <w:rsid w:val="006601A6"/>
    <w:rsid w:val="0067092C"/>
    <w:rsid w:val="00670AB3"/>
    <w:rsid w:val="00673E1B"/>
    <w:rsid w:val="00675230"/>
    <w:rsid w:val="00675A44"/>
    <w:rsid w:val="006769DA"/>
    <w:rsid w:val="006977BC"/>
    <w:rsid w:val="006A026D"/>
    <w:rsid w:val="006A3BD5"/>
    <w:rsid w:val="006B1FD8"/>
    <w:rsid w:val="006B48B6"/>
    <w:rsid w:val="006D37DB"/>
    <w:rsid w:val="006F7C2E"/>
    <w:rsid w:val="007022B3"/>
    <w:rsid w:val="00707FC5"/>
    <w:rsid w:val="00717DE8"/>
    <w:rsid w:val="00736710"/>
    <w:rsid w:val="00740238"/>
    <w:rsid w:val="00741D06"/>
    <w:rsid w:val="00747A12"/>
    <w:rsid w:val="00767B50"/>
    <w:rsid w:val="00793E41"/>
    <w:rsid w:val="007A5303"/>
    <w:rsid w:val="007A7D2C"/>
    <w:rsid w:val="007B0562"/>
    <w:rsid w:val="007B589E"/>
    <w:rsid w:val="007E0414"/>
    <w:rsid w:val="007E778E"/>
    <w:rsid w:val="007E7897"/>
    <w:rsid w:val="0080567A"/>
    <w:rsid w:val="00827B58"/>
    <w:rsid w:val="00852780"/>
    <w:rsid w:val="008534F6"/>
    <w:rsid w:val="008553AE"/>
    <w:rsid w:val="00862DF7"/>
    <w:rsid w:val="00865996"/>
    <w:rsid w:val="00873C60"/>
    <w:rsid w:val="00875CA0"/>
    <w:rsid w:val="008A6026"/>
    <w:rsid w:val="008B5B51"/>
    <w:rsid w:val="008C0367"/>
    <w:rsid w:val="008C569A"/>
    <w:rsid w:val="008F1C46"/>
    <w:rsid w:val="008F5EA0"/>
    <w:rsid w:val="00900CEE"/>
    <w:rsid w:val="009054C6"/>
    <w:rsid w:val="0092325A"/>
    <w:rsid w:val="00924E54"/>
    <w:rsid w:val="00937699"/>
    <w:rsid w:val="0094055A"/>
    <w:rsid w:val="009458CD"/>
    <w:rsid w:val="00950BCE"/>
    <w:rsid w:val="00957830"/>
    <w:rsid w:val="009640D8"/>
    <w:rsid w:val="00970D2E"/>
    <w:rsid w:val="00993475"/>
    <w:rsid w:val="00997001"/>
    <w:rsid w:val="009A0C46"/>
    <w:rsid w:val="009A16B0"/>
    <w:rsid w:val="009A7116"/>
    <w:rsid w:val="009B2742"/>
    <w:rsid w:val="009B3E25"/>
    <w:rsid w:val="009B4E85"/>
    <w:rsid w:val="009C3310"/>
    <w:rsid w:val="009C54E6"/>
    <w:rsid w:val="009D64FA"/>
    <w:rsid w:val="009E1153"/>
    <w:rsid w:val="009E6279"/>
    <w:rsid w:val="009F0488"/>
    <w:rsid w:val="00A06E0D"/>
    <w:rsid w:val="00A1536A"/>
    <w:rsid w:val="00A156ED"/>
    <w:rsid w:val="00A16501"/>
    <w:rsid w:val="00A27BB6"/>
    <w:rsid w:val="00A317E1"/>
    <w:rsid w:val="00A3599A"/>
    <w:rsid w:val="00A45EBF"/>
    <w:rsid w:val="00A53F47"/>
    <w:rsid w:val="00A614FE"/>
    <w:rsid w:val="00A61930"/>
    <w:rsid w:val="00A66075"/>
    <w:rsid w:val="00A83E93"/>
    <w:rsid w:val="00A93EEB"/>
    <w:rsid w:val="00A95311"/>
    <w:rsid w:val="00A95742"/>
    <w:rsid w:val="00A9641F"/>
    <w:rsid w:val="00A97AAF"/>
    <w:rsid w:val="00AA4D7A"/>
    <w:rsid w:val="00AE28DA"/>
    <w:rsid w:val="00AE4B95"/>
    <w:rsid w:val="00AE7E19"/>
    <w:rsid w:val="00AF1B1E"/>
    <w:rsid w:val="00AF6266"/>
    <w:rsid w:val="00B014C0"/>
    <w:rsid w:val="00B02ECC"/>
    <w:rsid w:val="00B17198"/>
    <w:rsid w:val="00B21320"/>
    <w:rsid w:val="00B25033"/>
    <w:rsid w:val="00B3385C"/>
    <w:rsid w:val="00B4380B"/>
    <w:rsid w:val="00B5365D"/>
    <w:rsid w:val="00B5516A"/>
    <w:rsid w:val="00B558A2"/>
    <w:rsid w:val="00B75AB1"/>
    <w:rsid w:val="00B86429"/>
    <w:rsid w:val="00B9136E"/>
    <w:rsid w:val="00B9156D"/>
    <w:rsid w:val="00BC0456"/>
    <w:rsid w:val="00BE5B73"/>
    <w:rsid w:val="00BF2425"/>
    <w:rsid w:val="00BF5161"/>
    <w:rsid w:val="00C10EEA"/>
    <w:rsid w:val="00C13712"/>
    <w:rsid w:val="00C14907"/>
    <w:rsid w:val="00C17A6D"/>
    <w:rsid w:val="00C2032F"/>
    <w:rsid w:val="00C34A1E"/>
    <w:rsid w:val="00C35AD2"/>
    <w:rsid w:val="00C8304C"/>
    <w:rsid w:val="00CB0462"/>
    <w:rsid w:val="00CB0699"/>
    <w:rsid w:val="00CC1E4A"/>
    <w:rsid w:val="00CC6D38"/>
    <w:rsid w:val="00CD3C0B"/>
    <w:rsid w:val="00CE082A"/>
    <w:rsid w:val="00CE0D41"/>
    <w:rsid w:val="00CE1E31"/>
    <w:rsid w:val="00CE6E83"/>
    <w:rsid w:val="00CF2E75"/>
    <w:rsid w:val="00D04F4B"/>
    <w:rsid w:val="00D25FDE"/>
    <w:rsid w:val="00D44E8A"/>
    <w:rsid w:val="00D46C88"/>
    <w:rsid w:val="00D50E68"/>
    <w:rsid w:val="00D522D3"/>
    <w:rsid w:val="00D66876"/>
    <w:rsid w:val="00D72274"/>
    <w:rsid w:val="00D754A4"/>
    <w:rsid w:val="00D828B3"/>
    <w:rsid w:val="00D86DD2"/>
    <w:rsid w:val="00D9250A"/>
    <w:rsid w:val="00DA61DA"/>
    <w:rsid w:val="00DB5254"/>
    <w:rsid w:val="00DB7C61"/>
    <w:rsid w:val="00DC3453"/>
    <w:rsid w:val="00DE12A1"/>
    <w:rsid w:val="00DE601E"/>
    <w:rsid w:val="00E1448D"/>
    <w:rsid w:val="00E354B8"/>
    <w:rsid w:val="00E362E7"/>
    <w:rsid w:val="00E57C07"/>
    <w:rsid w:val="00E641D8"/>
    <w:rsid w:val="00E77E4A"/>
    <w:rsid w:val="00E813AB"/>
    <w:rsid w:val="00E82CBA"/>
    <w:rsid w:val="00EB7235"/>
    <w:rsid w:val="00EC7189"/>
    <w:rsid w:val="00EE20EA"/>
    <w:rsid w:val="00EE4735"/>
    <w:rsid w:val="00EF30E2"/>
    <w:rsid w:val="00EF4734"/>
    <w:rsid w:val="00EF4C4C"/>
    <w:rsid w:val="00EF7A42"/>
    <w:rsid w:val="00F07CF2"/>
    <w:rsid w:val="00F10CDD"/>
    <w:rsid w:val="00F16531"/>
    <w:rsid w:val="00F54261"/>
    <w:rsid w:val="00F5578A"/>
    <w:rsid w:val="00F6397C"/>
    <w:rsid w:val="00F71970"/>
    <w:rsid w:val="00F848AD"/>
    <w:rsid w:val="00F9605B"/>
    <w:rsid w:val="00FA076F"/>
    <w:rsid w:val="00FA563D"/>
    <w:rsid w:val="00FA5832"/>
    <w:rsid w:val="00FA5E43"/>
    <w:rsid w:val="00FC6CFF"/>
    <w:rsid w:val="00FC6D5A"/>
    <w:rsid w:val="00FC70F0"/>
    <w:rsid w:val="00FE6935"/>
    <w:rsid w:val="00FE725F"/>
    <w:rsid w:val="00FF69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4:docId w14:val="20148401"/>
  <w15:docId w15:val="{9AE65C27-7D64-44AA-8D88-1F8E71AFB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80" w:lineRule="exact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0E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069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B0699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CB0699"/>
    <w:pPr>
      <w:ind w:left="720"/>
      <w:contextualSpacing/>
    </w:pPr>
  </w:style>
  <w:style w:type="paragraph" w:customStyle="1" w:styleId="ConsPlusNonformat">
    <w:name w:val="ConsPlusNonformat"/>
    <w:rsid w:val="0063236B"/>
    <w:pPr>
      <w:widowControl w:val="0"/>
      <w:autoSpaceDE w:val="0"/>
      <w:autoSpaceDN w:val="0"/>
      <w:spacing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9640D8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640D8"/>
  </w:style>
  <w:style w:type="paragraph" w:styleId="a8">
    <w:name w:val="footer"/>
    <w:basedOn w:val="a"/>
    <w:link w:val="a9"/>
    <w:uiPriority w:val="99"/>
    <w:unhideWhenUsed/>
    <w:rsid w:val="009640D8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640D8"/>
  </w:style>
  <w:style w:type="table" w:styleId="aa">
    <w:name w:val="Table Grid"/>
    <w:basedOn w:val="a1"/>
    <w:rsid w:val="001364C0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015230"/>
    <w:rPr>
      <w:color w:val="0000FF"/>
      <w:u w:val="single"/>
    </w:rPr>
  </w:style>
  <w:style w:type="paragraph" w:styleId="ac">
    <w:name w:val="Normal (Web)"/>
    <w:basedOn w:val="a"/>
    <w:uiPriority w:val="99"/>
    <w:semiHidden/>
    <w:unhideWhenUsed/>
    <w:rsid w:val="000152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73C60"/>
    <w:pPr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23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A5690283F5F0D3161B6C467B3CC9D384B31939393A8BB2E8D403E9A935f7P5M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D2A6CB-5E69-4A8B-9F71-5079223DC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1275</TotalTime>
  <Pages>3</Pages>
  <Words>1042</Words>
  <Characters>5941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6970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Пронина</dc:creator>
  <dc:description>exif_MSED_73ef87d12e2229d5c035c9eaf47c686e07a906f5a8e131d40b7489ffcc479523</dc:description>
  <cp:lastModifiedBy>Ирина В. Донскова</cp:lastModifiedBy>
  <cp:revision>20</cp:revision>
  <cp:lastPrinted>2021-12-08T13:32:00Z</cp:lastPrinted>
  <dcterms:created xsi:type="dcterms:W3CDTF">2021-12-06T09:40:00Z</dcterms:created>
  <dcterms:modified xsi:type="dcterms:W3CDTF">2021-12-14T14:23:00Z</dcterms:modified>
</cp:coreProperties>
</file>